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AB" w:rsidRPr="009156AB" w:rsidRDefault="009156AB" w:rsidP="009156A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b/>
          <w:bCs/>
          <w:color w:val="273350"/>
          <w:lang w:eastAsia="ru-RU"/>
        </w:rPr>
        <w:t>ПОСТАНОВЛЕНИЕ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23.01.2020 г.                                                                                                   № 3                                                                       </w:t>
      </w:r>
      <w:proofErr w:type="spellStart"/>
      <w:proofErr w:type="gramStart"/>
      <w:r w:rsidRPr="009156AB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п..Бурата</w:t>
      </w:r>
      <w:proofErr w:type="spellEnd"/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653"/>
      </w:tblGrid>
      <w:tr w:rsidR="009156AB" w:rsidRPr="009156AB" w:rsidTr="009156AB">
        <w:tc>
          <w:tcPr>
            <w:tcW w:w="47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6AB" w:rsidRPr="009156AB" w:rsidRDefault="009156AB" w:rsidP="009156AB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9156AB">
              <w:rPr>
                <w:rFonts w:ascii="Times New Roman" w:eastAsia="Times New Roman" w:hAnsi="Times New Roman" w:cs="Times New Roman"/>
                <w:b/>
                <w:bCs/>
                <w:color w:val="273350"/>
                <w:lang w:eastAsia="ru-RU"/>
              </w:rPr>
              <w:t xml:space="preserve">«Об утверждении Положения о  комиссии  по соблюдению требований к служебному поведению муниципальных служащих </w:t>
            </w:r>
            <w:proofErr w:type="spellStart"/>
            <w:r w:rsidRPr="009156AB">
              <w:rPr>
                <w:rFonts w:ascii="Times New Roman" w:eastAsia="Times New Roman" w:hAnsi="Times New Roman" w:cs="Times New Roman"/>
                <w:b/>
                <w:bCs/>
                <w:color w:val="273350"/>
                <w:lang w:eastAsia="ru-RU"/>
              </w:rPr>
              <w:t>Булуктинского</w:t>
            </w:r>
            <w:proofErr w:type="spellEnd"/>
            <w:r w:rsidRPr="009156AB">
              <w:rPr>
                <w:rFonts w:ascii="Times New Roman" w:eastAsia="Times New Roman" w:hAnsi="Times New Roman" w:cs="Times New Roman"/>
                <w:b/>
                <w:bCs/>
                <w:color w:val="273350"/>
                <w:lang w:eastAsia="ru-RU"/>
              </w:rPr>
              <w:t xml:space="preserve"> сельского муниципального образования Республики Калмыкия и урегулированию конфликта интересов»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6AB" w:rsidRPr="009156AB" w:rsidRDefault="009156AB" w:rsidP="009156AB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</w:tbl>
    <w:p w:rsidR="009156AB" w:rsidRPr="009156AB" w:rsidRDefault="009156AB" w:rsidP="009156AB">
      <w:pPr>
        <w:shd w:val="clear" w:color="auto" w:fill="FFFFFF"/>
        <w:spacing w:before="300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     В соответствии с Федеральным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>законом  от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 2 марта 2007 года </w:t>
      </w:r>
      <w:bookmarkStart w:id="0" w:name="_GoBack"/>
      <w:bookmarkEnd w:id="0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№ 25-ФЗ «О муниципальной службе в Российской Федерации», Федеральным законом от 25 декабря 2008 года №273-ФЗ « О противодействий коррупции», Указом Президента РФ от 01.07.2010г. №821 « О комиссиях по соблюдению требований к служебному поведению федеральных государственных  служащих и урегулированию конфликта интересов», Уставом </w:t>
      </w:r>
      <w:proofErr w:type="spellStart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 СМО РК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left="3540"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b/>
          <w:bCs/>
          <w:color w:val="273350"/>
          <w:lang w:eastAsia="ru-RU"/>
        </w:rPr>
        <w:t>ПОСТАНОВЛЯЮ: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</w:t>
      </w:r>
      <w:proofErr w:type="spellStart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 сельского муниципального образования Республики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>Калмыкия( далее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- </w:t>
      </w:r>
      <w:proofErr w:type="spellStart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 СМО РК) и урегулированию конфликта интересов , согласно приложения.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3. Постановление главы </w:t>
      </w:r>
      <w:proofErr w:type="spellStart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 сельского муниципального образования Республики Калмыкия (</w:t>
      </w:r>
      <w:proofErr w:type="spellStart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>ахлачи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>) </w:t>
      </w:r>
      <w:r w:rsidRPr="009156AB">
        <w:rPr>
          <w:rFonts w:ascii="Times New Roman" w:eastAsia="Times New Roman" w:hAnsi="Times New Roman" w:cs="Times New Roman"/>
          <w:b/>
          <w:bCs/>
          <w:color w:val="273350"/>
          <w:lang w:eastAsia="ru-RU"/>
        </w:rPr>
        <w:t>№ 9 от 15.06.2018г</w:t>
      </w:r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.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Администрации  </w:t>
      </w:r>
      <w:proofErr w:type="spellStart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>Булуктинского</w:t>
      </w:r>
      <w:proofErr w:type="spellEnd"/>
      <w:proofErr w:type="gramEnd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 сельского муниципального образования Республики Калмыкия»  отменить.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4. Настоящее постановление вступает в силу с момента его п</w:t>
      </w:r>
      <w:r w:rsidRPr="009156AB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одписания</w:t>
      </w:r>
      <w:r w:rsidRPr="009156A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5.Настоящее постановление разместить на официальном сайте </w:t>
      </w:r>
      <w:proofErr w:type="spellStart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>Приютненского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lang w:eastAsia="ru-RU"/>
        </w:rPr>
        <w:t xml:space="preserve"> района в сети Интернет.</w:t>
      </w:r>
    </w:p>
    <w:tbl>
      <w:tblPr>
        <w:tblW w:w="0" w:type="auto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9156AB" w:rsidRPr="009156AB" w:rsidTr="009156AB">
        <w:tc>
          <w:tcPr>
            <w:tcW w:w="86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6AB" w:rsidRPr="009156AB" w:rsidRDefault="009156AB" w:rsidP="009156AB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9156AB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 xml:space="preserve">Глава </w:t>
            </w:r>
            <w:proofErr w:type="spellStart"/>
            <w:r w:rsidRPr="009156AB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Булуктинского</w:t>
            </w:r>
            <w:proofErr w:type="spellEnd"/>
            <w:r w:rsidRPr="009156AB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 xml:space="preserve"> СМО РК</w:t>
            </w:r>
          </w:p>
          <w:p w:rsidR="009156AB" w:rsidRPr="009156AB" w:rsidRDefault="009156AB" w:rsidP="009156AB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9156AB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(</w:t>
            </w:r>
            <w:proofErr w:type="spellStart"/>
            <w:r w:rsidRPr="009156AB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ахлачи</w:t>
            </w:r>
            <w:proofErr w:type="spellEnd"/>
            <w:r w:rsidRPr="009156AB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)                                                                                                           М.С.Муджикова</w:t>
            </w:r>
          </w:p>
        </w:tc>
      </w:tr>
    </w:tbl>
    <w:p w:rsidR="009156AB" w:rsidRPr="009156AB" w:rsidRDefault="009156AB" w:rsidP="009156AB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Приложение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к постановлению Главы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СМО РК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от 23.01. 2020 года № 3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b/>
          <w:bCs/>
          <w:color w:val="273350"/>
          <w:sz w:val="20"/>
          <w:szCs w:val="20"/>
          <w:lang w:eastAsia="ru-RU"/>
        </w:rPr>
        <w:t>ПОЛОЖЕНИЕ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b/>
          <w:bCs/>
          <w:color w:val="273350"/>
          <w:sz w:val="20"/>
          <w:szCs w:val="20"/>
          <w:lang w:eastAsia="ru-RU"/>
        </w:rPr>
        <w:t xml:space="preserve">о комиссии </w:t>
      </w:r>
      <w:proofErr w:type="gramStart"/>
      <w:r w:rsidRPr="009156AB">
        <w:rPr>
          <w:rFonts w:ascii="Times New Roman" w:eastAsia="Times New Roman" w:hAnsi="Times New Roman" w:cs="Times New Roman"/>
          <w:b/>
          <w:bCs/>
          <w:color w:val="273350"/>
          <w:sz w:val="20"/>
          <w:szCs w:val="20"/>
          <w:lang w:eastAsia="ru-RU"/>
        </w:rPr>
        <w:t>по  соблюдению</w:t>
      </w:r>
      <w:proofErr w:type="gramEnd"/>
      <w:r w:rsidRPr="009156AB">
        <w:rPr>
          <w:rFonts w:ascii="Times New Roman" w:eastAsia="Times New Roman" w:hAnsi="Times New Roman" w:cs="Times New Roman"/>
          <w:b/>
          <w:bCs/>
          <w:color w:val="273350"/>
          <w:sz w:val="20"/>
          <w:szCs w:val="20"/>
          <w:lang w:eastAsia="ru-RU"/>
        </w:rPr>
        <w:t xml:space="preserve"> требований к служебному поведению муниципальных служащих администрации </w:t>
      </w:r>
      <w:proofErr w:type="spellStart"/>
      <w:r w:rsidRPr="009156AB">
        <w:rPr>
          <w:rFonts w:ascii="Times New Roman" w:eastAsia="Times New Roman" w:hAnsi="Times New Roman" w:cs="Times New Roman"/>
          <w:b/>
          <w:bCs/>
          <w:color w:val="273350"/>
          <w:sz w:val="20"/>
          <w:szCs w:val="2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b/>
          <w:bCs/>
          <w:color w:val="273350"/>
          <w:sz w:val="20"/>
          <w:szCs w:val="20"/>
          <w:lang w:eastAsia="ru-RU"/>
        </w:rPr>
        <w:t xml:space="preserve"> сельского муниципального образования Республики Калмыкия и урегулированию конфликта интересов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lastRenderedPageBreak/>
        <w:t>1. Общие положения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1.1. Комиссия по соблюдению требований к служебному поведению муниципальных служащих администрации </w:t>
      </w:r>
      <w:proofErr w:type="spellStart"/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 сельского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муниципального образования Республики Калмыкия и урегулированию конфликта интересов 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120, а также настоящим Положением.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2. Задачи комиссии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2.1. Содействие государственным органам и органам местного самоуправления: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2.1.2. в осуществлении в органах местного самоуправления мер по предупреждению коррупции.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3. Функции комиссии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3.1. Основаниями для проведения заседания комиссии являются: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3.1.1. представление главой </w:t>
      </w:r>
      <w:proofErr w:type="spellStart"/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 сельского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муниципального образования Республики Калмыкия (далее – главы) 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3.1.2. Поступившее в администрацию СМО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обращение гражданина, замещавшего в администрации </w:t>
      </w:r>
      <w:proofErr w:type="spell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сельского муниципального образования Республики Калмыкия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заявление муниципального служащего о невозможности выполнить требования </w:t>
      </w:r>
      <w:r w:rsidRPr="009156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 </w:t>
      </w:r>
      <w:hyperlink r:id="rId4" w:history="1">
        <w:r w:rsidRPr="009156A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закона</w:t>
        </w:r>
      </w:hyperlink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 от 7 мая 2013 года № 79-ФЗ «О запрете отдельным категориям лиц </w:t>
      </w: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3.1.3.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3.1.4. 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 3.1.5.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proofErr w:type="spell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  сельского муниципального образования Республики Калмыкия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сельского муниципального образования Республики Калмыкия,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 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3.1.6.В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б) число, месяц, год и место рождения гражданина;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г) наименование организации (полное, а также сокращенное (при наличии).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3.1.7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В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3.1.8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В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а) дата и номер гражданско-правового договора;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г) стоимость работ (услуг) по гражданско-правовому договору.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proofErr w:type="spellStart"/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 сельского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муниципального образования Республики Калмыкия, в администрацию СМО.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осуществляется  рассмотрение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и  полежит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рассмотрению комиссией в соответствии с настоящим Положением.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 сельского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муниципального образования Республики Калмыкия, требований статьи 12 Федерального закона от 25 декабря 2008 г. № 273-ФЗ «О противодействии коррупции».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</w:t>
      </w: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lastRenderedPageBreak/>
        <w:t>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          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  настоящего Положения или иного решения.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4. Организация деятельности комиссии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4.1. Состав комиссии утверждается распоряжением администрации </w:t>
      </w:r>
      <w:proofErr w:type="spell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Булуктинского</w:t>
      </w:r>
      <w:proofErr w:type="spell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сельского муниципального образования Республики Калмыкия.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 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В состав комиссии может быть включён представитель общественной организации ветеранов. 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4.2.1.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4.3. В заседаниях комиссии с правом совещательного голоса участвуют: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администрации  должности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   государственных   органов,   органов   местного    самоуправления;   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 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lastRenderedPageBreak/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4.4.3. рассматривает ходатайства о приглашении на заседание комиссии лиц, указанных в подпункте 4.3.2. пункта 4.3. настоящего Положения, принимает решение об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их  удовлетворении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 Порядок работы комиссии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5.2. Заседание комиссии считается правомочным, если на нем присутствует не менее двух третей от общего числа членов комиссии. 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служащий  указывает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в обращении, заявлении или уведомлении, представляемых в соответствии с подпунктом 3.1.2 пункта 3.1 настоящего Положения.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5.3.1. Заседания комиссии могут проводиться в отсутствие муниципального служащего в случае: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right="-135"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right="-135"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lastRenderedPageBreak/>
        <w:t>5.5.1. установить, что сведения, представленные муниципальным служащим, являются достоверными и полными;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5.5.2. установить, что сведения, представленные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муниципальным служащим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5.7.2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отказать  гражданину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5.9.1.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5" w:anchor="dst100145" w:history="1">
        <w:r w:rsidRPr="009156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5.9.3 По итогам рассмотрения вопроса, указанного в абзаце четвертом подпункта 3.1.2.</w:t>
        </w:r>
      </w:hyperlink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настоящего Положения, комиссия принимает одно из следующих решений: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bookmarkStart w:id="1" w:name="dst100149"/>
      <w:bookmarkEnd w:id="1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- признать, что обстоятельства, препятствующие выполнению требований Федерального </w:t>
      </w:r>
      <w:hyperlink r:id="rId6" w:history="1">
        <w:r w:rsidRPr="009156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закона</w:t>
        </w:r>
      </w:hyperlink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bookmarkStart w:id="2" w:name="dst100150"/>
      <w:bookmarkEnd w:id="2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- признать, что обстоятельства, препятствующие выполнению требований Федерального </w:t>
      </w:r>
      <w:hyperlink r:id="rId7" w:history="1">
        <w:r w:rsidRPr="009156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закона</w:t>
        </w:r>
      </w:hyperlink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применить к муниципальному служащему конкретную меру ответственности.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right="-135"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5.9.4. 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right="-135"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right="-135"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5.10. По итогам рассмотрения вопросов, предусмотренных подпунктами 3.1.1, 3.1.2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,  3.1.4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, 3.1.5 пункта 3.1. настоящего Положения, при наличии к тому оснований комиссия может принять иное, чем предусмотрено пунктами 5.5-5.9, 5.11 настоящего Положения, решение.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Основания и мотивы принятия такого решения должны быть отражены в протоколе заседания комиссии.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5.11.2. установить, что замещение им на условиях трудового договора должности в коммерческой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или  некоммерческой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главы, которые в установленном порядке представляются на рассмотрение главы.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lastRenderedPageBreak/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5.16. В протоколе заседания комиссии указываются: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5.16.3. предъявляемые к муниципальному служащему претензии, материалы, на которых они основываются;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5.16.4. содержание пояснений муниципального служащего и других лиц по существу предъявляемых претензий;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5.16.5. фамилии, имена, отчества выступивших на заседании лиц и краткое изложение их выступлений;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5.16.7. другие сведения;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5.16.8. результаты голосования;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5.16.9. решение и обоснование его принятия.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5.18. Копии протокола заседания комиссии в 7-дневный срок со дня заседания направляются главе,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5.19. Глава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</w:t>
      </w: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lastRenderedPageBreak/>
        <w:t>подтверждающие такой факт документы в правоприменительные органы в 3-дневный срок, а при необходимости – немедленно.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5.22. Копия протокола заседания комиссии или выписка из него приобщается к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личному  делу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  муниципального  служащего,  в  отношении  которого  рассмотрен  вопрос о соблюдении требований к служебному поведению и (или) требований об урегулировании конфликта интересов.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5.22.1.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156AB" w:rsidRPr="009156AB" w:rsidRDefault="009156AB" w:rsidP="009156AB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proofErr w:type="gramStart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>ознакомление  членов</w:t>
      </w:r>
      <w:proofErr w:type="gramEnd"/>
      <w:r w:rsidRPr="009156AB">
        <w:rPr>
          <w:rFonts w:ascii="Times New Roman" w:eastAsia="Times New Roman" w:hAnsi="Times New Roman" w:cs="Times New Roman"/>
          <w:color w:val="273350"/>
          <w:sz w:val="20"/>
          <w:szCs w:val="20"/>
          <w:lang w:eastAsia="ru-RU"/>
        </w:rPr>
        <w:t xml:space="preserve"> комиссии с материалами, представляемыми для обсуждения на заседании комиссии, осуществляются секретарем комиссии</w:t>
      </w:r>
      <w:r w:rsidRPr="009156AB">
        <w:rPr>
          <w:rFonts w:ascii="Times New Roman" w:eastAsia="Times New Roman" w:hAnsi="Times New Roman" w:cs="Times New Roman"/>
          <w:b/>
          <w:bCs/>
          <w:color w:val="273350"/>
          <w:sz w:val="20"/>
          <w:szCs w:val="20"/>
          <w:lang w:eastAsia="ru-RU"/>
        </w:rPr>
        <w:t>     </w:t>
      </w:r>
    </w:p>
    <w:p w:rsidR="000B380C" w:rsidRDefault="000B380C"/>
    <w:sectPr w:rsidR="000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AB"/>
    <w:rsid w:val="00034B75"/>
    <w:rsid w:val="000B380C"/>
    <w:rsid w:val="003F3FA3"/>
    <w:rsid w:val="00606CC9"/>
    <w:rsid w:val="006F5FB0"/>
    <w:rsid w:val="0085561A"/>
    <w:rsid w:val="009156AB"/>
    <w:rsid w:val="00B818DA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456B-53B0-4CE0-8DB4-14762E4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1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5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56AB"/>
    <w:rPr>
      <w:color w:val="0000FF"/>
      <w:u w:val="single"/>
    </w:rPr>
  </w:style>
  <w:style w:type="paragraph" w:customStyle="1" w:styleId="consplusnormal">
    <w:name w:val="consplusnormal"/>
    <w:basedOn w:val="a"/>
    <w:rsid w:val="0091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5998/" TargetMode="External"/><Relationship Id="rId5" Type="http://schemas.openxmlformats.org/officeDocument/2006/relationships/hyperlink" Target="http://www.consultant.ru/document/cons_doc_LAW_102226/b62a1fb9866511d7c18254a0a96e961d5154a97e/" TargetMode="External"/><Relationship Id="rId4" Type="http://schemas.openxmlformats.org/officeDocument/2006/relationships/hyperlink" Target="http://www.consultant.ru/document/cons_doc_LAW_14599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5220</Words>
  <Characters>29759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2022-05-16T12:15:00Z</dcterms:created>
  <dcterms:modified xsi:type="dcterms:W3CDTF">2022-05-16T12:15:00Z</dcterms:modified>
</cp:coreProperties>
</file>